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14" w:rsidRPr="00201D90" w:rsidRDefault="00D04714" w:rsidP="00D04714">
      <w:pPr>
        <w:spacing w:after="0"/>
        <w:rPr>
          <w:lang w:val="ru-RU"/>
        </w:rPr>
      </w:pPr>
      <w:bookmarkStart w:id="0" w:name="z473"/>
      <w:r w:rsidRPr="00201D90">
        <w:rPr>
          <w:b/>
          <w:color w:val="000000"/>
          <w:lang w:val="ru-RU"/>
        </w:rPr>
        <w:t xml:space="preserve"> Перечень документов, предоставляемых для экспертизы зарубежными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45"/>
        <w:gridCol w:w="6825"/>
      </w:tblGrid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" w:name="z474"/>
            <w:bookmarkEnd w:id="0"/>
            <w:r>
              <w:rPr>
                <w:color w:val="000000"/>
                <w:sz w:val="20"/>
              </w:rPr>
              <w:t>№ п/п</w:t>
            </w:r>
          </w:p>
        </w:tc>
        <w:bookmarkEnd w:id="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Часть</w:t>
            </w:r>
            <w:proofErr w:type="spellEnd"/>
            <w:r>
              <w:rPr>
                <w:color w:val="000000"/>
                <w:sz w:val="20"/>
              </w:rPr>
              <w:t xml:space="preserve"> 1.*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" w:name="z476"/>
            <w:r>
              <w:rPr>
                <w:color w:val="000000"/>
                <w:sz w:val="20"/>
              </w:rPr>
              <w:t>1.1.</w:t>
            </w:r>
          </w:p>
        </w:tc>
        <w:bookmarkEnd w:id="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" w:name="z477"/>
            <w:r>
              <w:rPr>
                <w:color w:val="000000"/>
                <w:sz w:val="20"/>
              </w:rPr>
              <w:t>1.2.1</w:t>
            </w:r>
          </w:p>
        </w:tc>
        <w:bookmarkEnd w:id="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Сертификат на фармацевтический продукт согласно рекомендации Всемирной организации здравоохранения (нотариально засвидетельствованный).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04714" w:rsidRPr="00201D90" w:rsidRDefault="00D04714" w:rsidP="00C67D0B">
            <w:pPr>
              <w:rPr>
                <w:lang w:val="ru-RU"/>
              </w:rPr>
            </w:pP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отсутствии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предоставляются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04714" w:rsidRDefault="00D04714" w:rsidP="00C67D0B"/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Сертификат (регистрационное удостоверение) о регистрации в стране-производителе (нотариально засвидетельствованный)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04714" w:rsidRPr="00201D90" w:rsidRDefault="00D04714" w:rsidP="00C67D0B">
            <w:pPr>
              <w:rPr>
                <w:lang w:val="ru-RU"/>
              </w:rPr>
            </w:pP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Сертификат </w:t>
            </w:r>
            <w:r>
              <w:rPr>
                <w:color w:val="000000"/>
                <w:sz w:val="20"/>
              </w:rPr>
              <w:t>GMP</w:t>
            </w:r>
            <w:r w:rsidRPr="00201D90">
              <w:rPr>
                <w:color w:val="000000"/>
                <w:sz w:val="20"/>
                <w:lang w:val="ru-RU"/>
              </w:rPr>
              <w:t xml:space="preserve"> (с указанием даты и результатов последней инспекции) (нотариально засвидетельствованный)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04714" w:rsidRPr="00201D90" w:rsidRDefault="00D04714" w:rsidP="00C67D0B">
            <w:pPr>
              <w:rPr>
                <w:lang w:val="ru-RU"/>
              </w:rPr>
            </w:pP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 Сертификат, разрешающий свободную продажу (экспорт) 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" w:name="z482"/>
            <w:r>
              <w:rPr>
                <w:color w:val="000000"/>
                <w:sz w:val="20"/>
              </w:rPr>
              <w:t>1.2.2.</w:t>
            </w:r>
          </w:p>
        </w:tc>
        <w:bookmarkEnd w:id="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Сертификат происхождения товара (для отечественных производителей)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" w:name="z483"/>
            <w:r>
              <w:rPr>
                <w:color w:val="000000"/>
                <w:sz w:val="20"/>
              </w:rPr>
              <w:t>1.2.3.</w:t>
            </w:r>
          </w:p>
        </w:tc>
        <w:bookmarkEnd w:id="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Лицензионный договор (соглашение) на право производства (до истечения срока действия патента на оригинальный препарат)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" w:name="z484"/>
            <w:r>
              <w:rPr>
                <w:color w:val="000000"/>
                <w:sz w:val="20"/>
              </w:rPr>
              <w:t>1.2.4.</w:t>
            </w:r>
          </w:p>
        </w:tc>
        <w:bookmarkEnd w:id="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Сведения о регистрации лекарственного средства в других странах с указанием номера и даты регистрационного удостоверения (или копии сертификата или регистрационного удостоверения)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" w:name="z485"/>
            <w:r>
              <w:rPr>
                <w:color w:val="000000"/>
                <w:sz w:val="20"/>
              </w:rPr>
              <w:t>1.3.</w:t>
            </w:r>
          </w:p>
        </w:tc>
        <w:bookmarkEnd w:id="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Краткая характеристика лекарственного препарата, маркировка (цветные макеты) и инструкция по медицинскому применению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" w:name="z486"/>
            <w:r>
              <w:rPr>
                <w:color w:val="000000"/>
                <w:sz w:val="20"/>
              </w:rPr>
              <w:t>1.3.1.</w:t>
            </w:r>
          </w:p>
        </w:tc>
        <w:bookmarkEnd w:id="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Краткая характеристика лекарственного препарат с датой последнего пересмотра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" w:name="z487"/>
            <w:r>
              <w:rPr>
                <w:color w:val="000000"/>
                <w:sz w:val="20"/>
              </w:rPr>
              <w:t>1.3.2.</w:t>
            </w:r>
          </w:p>
        </w:tc>
        <w:bookmarkEnd w:id="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Утвержденная инструкция по медицинскому применению лекарственного средства (для организаций-производителей стран Содружества Независимых Государств), заверенная организацией-производителем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" w:name="z488"/>
            <w:r w:rsidRPr="00201D9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1.3.3. </w:t>
            </w:r>
          </w:p>
        </w:tc>
        <w:bookmarkEnd w:id="1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 Проект инструкции по медицинскому применению лекарственного средства 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" w:name="z489"/>
            <w:r>
              <w:rPr>
                <w:color w:val="000000"/>
                <w:sz w:val="20"/>
              </w:rPr>
              <w:t>1.3.4</w:t>
            </w:r>
          </w:p>
        </w:tc>
        <w:bookmarkEnd w:id="1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Текст маркировки первичной и вторичной упаковок, этикеток,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на казахском и русском языках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" w:name="z490"/>
            <w:r>
              <w:rPr>
                <w:color w:val="000000"/>
                <w:sz w:val="20"/>
              </w:rPr>
              <w:t>1.3.5.</w:t>
            </w:r>
          </w:p>
        </w:tc>
        <w:bookmarkEnd w:id="1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Цветные макеты потребительских упаковок, этикеток,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в электронном виде в формате </w:t>
            </w:r>
            <w:r>
              <w:rPr>
                <w:color w:val="000000"/>
                <w:sz w:val="20"/>
              </w:rPr>
              <w:t>jpeg</w:t>
            </w:r>
            <w:r w:rsidRPr="00201D9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джипег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) в масштабе 1:1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" w:name="z491"/>
            <w:r>
              <w:rPr>
                <w:color w:val="000000"/>
                <w:sz w:val="20"/>
              </w:rPr>
              <w:t>1.4.</w:t>
            </w:r>
          </w:p>
        </w:tc>
        <w:bookmarkEnd w:id="1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экспертах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" w:name="z492"/>
            <w:r>
              <w:rPr>
                <w:color w:val="000000"/>
                <w:sz w:val="20"/>
              </w:rPr>
              <w:t>1.4.1.</w:t>
            </w:r>
          </w:p>
        </w:tc>
        <w:bookmarkEnd w:id="1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Информация об эксперте по качеству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5" w:name="z493"/>
            <w:r>
              <w:rPr>
                <w:color w:val="000000"/>
                <w:sz w:val="20"/>
              </w:rPr>
              <w:t>1.4.2.</w:t>
            </w:r>
          </w:p>
        </w:tc>
        <w:bookmarkEnd w:id="1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Информация об эксперте по доклиническим данным</w:t>
            </w:r>
          </w:p>
        </w:tc>
        <w:bookmarkStart w:id="16" w:name="_GoBack"/>
        <w:bookmarkEnd w:id="16"/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7" w:name="z494"/>
            <w:r>
              <w:rPr>
                <w:color w:val="000000"/>
                <w:sz w:val="20"/>
              </w:rPr>
              <w:t>1.4.3.</w:t>
            </w:r>
          </w:p>
        </w:tc>
        <w:bookmarkEnd w:id="1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Информация об эксперте по клиническим данным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8" w:name="z495"/>
            <w:r>
              <w:rPr>
                <w:color w:val="000000"/>
                <w:sz w:val="20"/>
              </w:rPr>
              <w:t>1.5.</w:t>
            </w:r>
          </w:p>
        </w:tc>
        <w:bookmarkEnd w:id="1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Специальные требования к разным типам заявлений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9" w:name="z496"/>
            <w:r>
              <w:rPr>
                <w:color w:val="000000"/>
                <w:sz w:val="20"/>
              </w:rPr>
              <w:t>1.6.</w:t>
            </w:r>
          </w:p>
        </w:tc>
        <w:bookmarkEnd w:id="1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 Оценка потенциальной опасности для окружающей среды 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0" w:name="z497"/>
            <w:r>
              <w:rPr>
                <w:color w:val="000000"/>
                <w:sz w:val="20"/>
              </w:rPr>
              <w:t>1.6.1</w:t>
            </w:r>
          </w:p>
        </w:tc>
        <w:bookmarkEnd w:id="2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Лекарственные препараты, содержащие или полученные из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геномодифицированных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организмов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1" w:name="z498"/>
            <w:r>
              <w:rPr>
                <w:color w:val="000000"/>
                <w:sz w:val="20"/>
              </w:rPr>
              <w:t>1.7.</w:t>
            </w:r>
          </w:p>
        </w:tc>
        <w:bookmarkEnd w:id="2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Информация относительно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заявителя в Республике Казахстан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2" w:name="z499"/>
            <w:r>
              <w:rPr>
                <w:color w:val="000000"/>
                <w:sz w:val="20"/>
              </w:rPr>
              <w:lastRenderedPageBreak/>
              <w:t>1.7.1</w:t>
            </w:r>
          </w:p>
        </w:tc>
        <w:bookmarkEnd w:id="2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proofErr w:type="gramStart"/>
            <w:r w:rsidRPr="00201D90">
              <w:rPr>
                <w:color w:val="000000"/>
                <w:sz w:val="20"/>
                <w:lang w:val="ru-RU"/>
              </w:rPr>
              <w:t xml:space="preserve">Краткая характеристика системы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держателя регистрационного удостоверения включает:</w:t>
            </w:r>
            <w:r w:rsidRPr="00201D90">
              <w:rPr>
                <w:lang w:val="ru-RU"/>
              </w:rPr>
              <w:br/>
            </w:r>
            <w:r w:rsidRPr="00201D90">
              <w:rPr>
                <w:color w:val="000000"/>
                <w:sz w:val="20"/>
                <w:lang w:val="ru-RU"/>
              </w:rPr>
              <w:t xml:space="preserve">доказательство того, что держатель регистрационного удостоверения имеет в своем распоряжении ответственное лицо за глобальный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;</w:t>
            </w:r>
            <w:r w:rsidRPr="00201D90">
              <w:rPr>
                <w:lang w:val="ru-RU"/>
              </w:rPr>
              <w:br/>
            </w:r>
            <w:r w:rsidRPr="00201D90">
              <w:rPr>
                <w:color w:val="000000"/>
                <w:sz w:val="20"/>
                <w:lang w:val="ru-RU"/>
              </w:rPr>
              <w:t xml:space="preserve">контактные данные ответственного лица за глобальный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;</w:t>
            </w:r>
            <w:r w:rsidRPr="00201D90">
              <w:rPr>
                <w:lang w:val="ru-RU"/>
              </w:rPr>
              <w:br/>
            </w:r>
            <w:r w:rsidRPr="00201D90">
              <w:rPr>
                <w:color w:val="000000"/>
                <w:sz w:val="20"/>
                <w:lang w:val="ru-RU"/>
              </w:rPr>
              <w:t xml:space="preserve">декларацию, подписанную держателем регистрационного удостоверения о том, что он имеет систему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для выполнения задач и обязанностей по пострегистрационному контролю безопасности лекарственных средств;</w:t>
            </w:r>
            <w:proofErr w:type="gramEnd"/>
            <w:r w:rsidRPr="00201D90">
              <w:rPr>
                <w:lang w:val="ru-RU"/>
              </w:rPr>
              <w:br/>
            </w:r>
            <w:r w:rsidRPr="00201D90">
              <w:rPr>
                <w:color w:val="000000"/>
                <w:sz w:val="20"/>
                <w:lang w:val="ru-RU"/>
              </w:rPr>
              <w:t xml:space="preserve">ссылку на место (адрес), где хранится мастер-файл системы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3" w:name="z500"/>
            <w:r>
              <w:rPr>
                <w:color w:val="000000"/>
                <w:sz w:val="20"/>
              </w:rPr>
              <w:t>1.7.2</w:t>
            </w:r>
          </w:p>
        </w:tc>
        <w:bookmarkEnd w:id="2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Документ, подтверждающий, что заявитель имеет ответственное лицо за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на территории Республики Казахстан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0"/>
              <w:rPr>
                <w:lang w:val="ru-RU"/>
              </w:rPr>
            </w:pPr>
            <w:r w:rsidRPr="00201D90">
              <w:rPr>
                <w:lang w:val="ru-RU"/>
              </w:rP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Часть</w:t>
            </w:r>
            <w:proofErr w:type="spellEnd"/>
            <w:r>
              <w:rPr>
                <w:color w:val="000000"/>
                <w:sz w:val="20"/>
              </w:rPr>
              <w:t xml:space="preserve"> 2.*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Резюме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4" w:name="z503"/>
            <w:r>
              <w:rPr>
                <w:color w:val="000000"/>
                <w:sz w:val="20"/>
              </w:rPr>
              <w:t>2.1.</w:t>
            </w:r>
          </w:p>
        </w:tc>
        <w:bookmarkEnd w:id="2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частей</w:t>
            </w:r>
            <w:proofErr w:type="spellEnd"/>
            <w:r>
              <w:rPr>
                <w:color w:val="000000"/>
                <w:sz w:val="20"/>
              </w:rPr>
              <w:t xml:space="preserve"> 2.3.4.5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5" w:name="z504"/>
            <w:r>
              <w:rPr>
                <w:color w:val="000000"/>
                <w:sz w:val="20"/>
              </w:rPr>
              <w:t>2.2.</w:t>
            </w:r>
          </w:p>
        </w:tc>
        <w:bookmarkEnd w:id="2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Введение в общий технический документ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6" w:name="z505"/>
            <w:r>
              <w:rPr>
                <w:color w:val="000000"/>
                <w:sz w:val="20"/>
              </w:rPr>
              <w:t>2.3.</w:t>
            </w:r>
          </w:p>
        </w:tc>
        <w:bookmarkEnd w:id="2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качеству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7" w:name="z506"/>
            <w:r>
              <w:rPr>
                <w:color w:val="000000"/>
                <w:sz w:val="20"/>
              </w:rPr>
              <w:t>2.4.</w:t>
            </w:r>
          </w:p>
        </w:tc>
        <w:bookmarkEnd w:id="2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Обзор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доклинических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данных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8" w:name="z507"/>
            <w:r>
              <w:rPr>
                <w:color w:val="000000"/>
                <w:sz w:val="20"/>
              </w:rPr>
              <w:t>2.5.</w:t>
            </w:r>
          </w:p>
        </w:tc>
        <w:bookmarkEnd w:id="2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Обзор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данных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29" w:name="z508"/>
            <w:r>
              <w:rPr>
                <w:color w:val="000000"/>
                <w:sz w:val="20"/>
              </w:rPr>
              <w:t>2.6.</w:t>
            </w:r>
          </w:p>
        </w:tc>
        <w:bookmarkEnd w:id="2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доклинических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0" w:name="z509"/>
            <w:r>
              <w:rPr>
                <w:color w:val="000000"/>
                <w:sz w:val="20"/>
              </w:rPr>
              <w:t>2.6.1.</w:t>
            </w:r>
          </w:p>
        </w:tc>
        <w:bookmarkEnd w:id="3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Отчет фармакологических данных в текстовом формате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1" w:name="z510"/>
            <w:r>
              <w:rPr>
                <w:color w:val="000000"/>
                <w:sz w:val="20"/>
              </w:rPr>
              <w:t>2.6.2.</w:t>
            </w:r>
          </w:p>
        </w:tc>
        <w:bookmarkEnd w:id="3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Отчет фармакологических данных в виде таблиц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2" w:name="z511"/>
            <w:r>
              <w:rPr>
                <w:color w:val="000000"/>
                <w:sz w:val="20"/>
              </w:rPr>
              <w:t>2.6.3.</w:t>
            </w:r>
          </w:p>
        </w:tc>
        <w:bookmarkEnd w:id="3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Отчет фармакокинетических данных в текстовом формате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3" w:name="z512"/>
            <w:r>
              <w:rPr>
                <w:color w:val="000000"/>
                <w:sz w:val="20"/>
              </w:rPr>
              <w:t>2.6.4.</w:t>
            </w:r>
          </w:p>
        </w:tc>
        <w:bookmarkEnd w:id="3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Отчет фармакокинетических данных в виде таблиц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4" w:name="z513"/>
            <w:r>
              <w:rPr>
                <w:color w:val="000000"/>
                <w:sz w:val="20"/>
              </w:rPr>
              <w:t>2.6.5.</w:t>
            </w:r>
          </w:p>
        </w:tc>
        <w:bookmarkEnd w:id="3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Отчет токсикологических данных в текстовом формате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5" w:name="z514"/>
            <w:r>
              <w:rPr>
                <w:color w:val="000000"/>
                <w:sz w:val="20"/>
              </w:rPr>
              <w:t>2.6.6.</w:t>
            </w:r>
          </w:p>
        </w:tc>
        <w:bookmarkEnd w:id="3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Отчет токсикологических данных в виде таблиц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6" w:name="z515"/>
            <w:r>
              <w:rPr>
                <w:color w:val="000000"/>
                <w:sz w:val="20"/>
              </w:rPr>
              <w:t>2.7.</w:t>
            </w:r>
          </w:p>
        </w:tc>
        <w:bookmarkEnd w:id="3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данных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7" w:name="z516"/>
            <w:r>
              <w:rPr>
                <w:color w:val="000000"/>
                <w:sz w:val="20"/>
              </w:rPr>
              <w:t>2.7.1.</w:t>
            </w:r>
          </w:p>
        </w:tc>
        <w:bookmarkEnd w:id="3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Отчет биофармацевтических исследований и связанных с ними аналитических методов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8" w:name="z517"/>
            <w:r>
              <w:rPr>
                <w:color w:val="000000"/>
                <w:sz w:val="20"/>
              </w:rPr>
              <w:t>2.7.2.</w:t>
            </w:r>
          </w:p>
        </w:tc>
        <w:bookmarkEnd w:id="3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Отчет исследований по клинической фармакологии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39" w:name="z518"/>
            <w:r>
              <w:rPr>
                <w:color w:val="000000"/>
                <w:sz w:val="20"/>
              </w:rPr>
              <w:t>2.7.3.</w:t>
            </w:r>
          </w:p>
        </w:tc>
        <w:bookmarkEnd w:id="3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0" w:name="z519"/>
            <w:r>
              <w:rPr>
                <w:color w:val="000000"/>
                <w:sz w:val="20"/>
              </w:rPr>
              <w:t>2.7.4.</w:t>
            </w:r>
          </w:p>
        </w:tc>
        <w:bookmarkEnd w:id="4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1" w:name="z520"/>
            <w:r>
              <w:rPr>
                <w:color w:val="000000"/>
                <w:sz w:val="20"/>
              </w:rPr>
              <w:t>2.7.5.</w:t>
            </w:r>
          </w:p>
        </w:tc>
        <w:bookmarkEnd w:id="4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использованных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источников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2" w:name="z521"/>
            <w:r>
              <w:rPr>
                <w:color w:val="000000"/>
                <w:sz w:val="20"/>
              </w:rPr>
              <w:t>2.7.6.</w:t>
            </w:r>
          </w:p>
        </w:tc>
        <w:bookmarkEnd w:id="4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Короткие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обзоры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индивидуальных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испытаний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Часть</w:t>
            </w:r>
            <w:proofErr w:type="spellEnd"/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3" w:name="z523"/>
            <w:r>
              <w:rPr>
                <w:color w:val="000000"/>
                <w:sz w:val="20"/>
              </w:rPr>
              <w:t>3.1.</w:t>
            </w:r>
          </w:p>
        </w:tc>
        <w:bookmarkEnd w:id="4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4" w:name="z524"/>
            <w:r>
              <w:rPr>
                <w:color w:val="000000"/>
                <w:sz w:val="20"/>
              </w:rPr>
              <w:t>3.2.</w:t>
            </w:r>
          </w:p>
        </w:tc>
        <w:bookmarkEnd w:id="4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Основные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5" w:name="z525"/>
            <w:r>
              <w:rPr>
                <w:color w:val="000000"/>
                <w:sz w:val="20"/>
              </w:rPr>
              <w:t>3.2.S.</w:t>
            </w:r>
          </w:p>
        </w:tc>
        <w:bookmarkEnd w:id="4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Лекарственная субстанция (для лекарственных препаратов, которые содержат более одного активного вещества, информация предоставляется в полном объеме относительно каждого из них)**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6" w:name="z526"/>
            <w:r>
              <w:rPr>
                <w:color w:val="000000"/>
                <w:sz w:val="20"/>
              </w:rPr>
              <w:lastRenderedPageBreak/>
              <w:t>3.2</w:t>
            </w:r>
            <w:proofErr w:type="gramStart"/>
            <w:r>
              <w:rPr>
                <w:color w:val="000000"/>
                <w:sz w:val="20"/>
              </w:rPr>
              <w:t>.S.1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4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7" w:name="z527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.S.1.1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4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8" w:name="z528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.S.1.2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4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Структура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49" w:name="z529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.S.1.3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4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свойства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0" w:name="z530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.S.2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1" w:name="z531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.S.2.1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Производитель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2" w:name="z532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.S.2.2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Описание производственного процесса и его контроль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3" w:name="z533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.S.2.3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исходных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4" w:name="z534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.S.2.4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Контроль критических этапов и промежуточной продукции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5" w:name="z535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.S.2.5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Первичная экспертиза процесса и/или его оценка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6" w:name="z536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.S.2.6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Разработка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процесса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7" w:name="z537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.S.3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Характеристика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8" w:name="z538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.S.3.1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Доказательство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структуры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характеристики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59" w:name="z539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.S.3.2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5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Примеси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0" w:name="z540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.S.4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вещества</w:t>
            </w:r>
            <w:proofErr w:type="spellEnd"/>
            <w:r>
              <w:rPr>
                <w:color w:val="000000"/>
                <w:sz w:val="20"/>
              </w:rPr>
              <w:t xml:space="preserve">** 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1" w:name="z541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.S.4.1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Спецификация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2" w:name="z542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.S.4.2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Аналитические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методики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3" w:name="z543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.S.4.3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Первичная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экспертиза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аналитических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методик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4" w:name="z544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.S.4.4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Анализы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серий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5" w:name="z545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.S.4.5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Обоснование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спецификации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6" w:name="z546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.S.5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Стандартные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7" w:name="z547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.S.6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Система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укупорка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8" w:name="z548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.S.7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Стабильность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69" w:name="z549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.S.7.1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6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Резюме относительно стабильности и выводы**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0" w:name="z550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.S.7.2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7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Протокол пострегистрационного изучения стабильности и обязательства относительно стабильности**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1" w:name="z551"/>
            <w:r>
              <w:rPr>
                <w:color w:val="000000"/>
                <w:sz w:val="20"/>
              </w:rPr>
              <w:t>3.2</w:t>
            </w:r>
            <w:proofErr w:type="gramStart"/>
            <w:r>
              <w:rPr>
                <w:color w:val="000000"/>
                <w:sz w:val="20"/>
              </w:rPr>
              <w:t>.S.7.3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bookmarkEnd w:id="7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стабильности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2" w:name="z552"/>
            <w:r>
              <w:rPr>
                <w:color w:val="000000"/>
                <w:sz w:val="20"/>
              </w:rPr>
              <w:t>3.2.Р.</w:t>
            </w:r>
          </w:p>
        </w:tc>
        <w:bookmarkEnd w:id="7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Лекарственный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препарат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3" w:name="z553"/>
            <w:r>
              <w:rPr>
                <w:color w:val="000000"/>
                <w:sz w:val="20"/>
              </w:rPr>
              <w:t>3.2.Р.1.</w:t>
            </w:r>
          </w:p>
        </w:tc>
        <w:bookmarkEnd w:id="7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Описание и состав лекарственного препарата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4" w:name="z554"/>
            <w:r>
              <w:rPr>
                <w:color w:val="000000"/>
                <w:sz w:val="20"/>
              </w:rPr>
              <w:t>3.2.Р.2.</w:t>
            </w:r>
          </w:p>
        </w:tc>
        <w:bookmarkEnd w:id="7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Фармацевтическая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разработка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5" w:name="z555"/>
            <w:r>
              <w:rPr>
                <w:color w:val="000000"/>
                <w:sz w:val="20"/>
              </w:rPr>
              <w:t>3.2.Р.2.1.</w:t>
            </w:r>
          </w:p>
        </w:tc>
        <w:bookmarkEnd w:id="7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Составные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препарата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6" w:name="z556"/>
            <w:r>
              <w:rPr>
                <w:color w:val="000000"/>
                <w:sz w:val="20"/>
              </w:rPr>
              <w:t>3.2.Р.2.1.1.</w:t>
            </w:r>
          </w:p>
        </w:tc>
        <w:bookmarkEnd w:id="7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Лекарственная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субстанция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7" w:name="z557"/>
            <w:r>
              <w:rPr>
                <w:color w:val="000000"/>
                <w:sz w:val="20"/>
              </w:rPr>
              <w:t>3.2.Р.2.1.2.</w:t>
            </w:r>
          </w:p>
        </w:tc>
        <w:bookmarkEnd w:id="7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Вспомогательные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8" w:name="z558"/>
            <w:r>
              <w:rPr>
                <w:color w:val="000000"/>
                <w:sz w:val="20"/>
              </w:rPr>
              <w:t>3.2.Р.2.2.</w:t>
            </w:r>
          </w:p>
        </w:tc>
        <w:bookmarkEnd w:id="7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Лекарственный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препарат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79" w:name="z559"/>
            <w:r>
              <w:rPr>
                <w:color w:val="000000"/>
                <w:sz w:val="20"/>
              </w:rPr>
              <w:t>3.2.Р.2.2.1.</w:t>
            </w:r>
          </w:p>
        </w:tc>
        <w:bookmarkEnd w:id="7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Разработка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состава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0" w:name="z560"/>
            <w:r>
              <w:rPr>
                <w:color w:val="000000"/>
                <w:sz w:val="20"/>
              </w:rPr>
              <w:t>3.2.Р.2.2.2.</w:t>
            </w:r>
          </w:p>
        </w:tc>
        <w:bookmarkEnd w:id="8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Излишки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1" w:name="z561"/>
            <w:r>
              <w:rPr>
                <w:color w:val="000000"/>
                <w:sz w:val="20"/>
              </w:rPr>
              <w:t>3.2.Р.2.2.3.</w:t>
            </w:r>
          </w:p>
        </w:tc>
        <w:bookmarkEnd w:id="8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Физико-химические и биологические свойства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2" w:name="z562"/>
            <w:r>
              <w:rPr>
                <w:color w:val="000000"/>
                <w:sz w:val="20"/>
              </w:rPr>
              <w:t>3.2.Р.2.3.</w:t>
            </w:r>
          </w:p>
        </w:tc>
        <w:bookmarkEnd w:id="8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Разработка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процесса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3" w:name="z563"/>
            <w:r>
              <w:rPr>
                <w:color w:val="000000"/>
                <w:sz w:val="20"/>
              </w:rPr>
              <w:t>3.2.Р.2.4.</w:t>
            </w:r>
          </w:p>
        </w:tc>
        <w:bookmarkEnd w:id="8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Система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укупорка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4" w:name="z564"/>
            <w:r>
              <w:rPr>
                <w:color w:val="000000"/>
                <w:sz w:val="20"/>
              </w:rPr>
              <w:t>3.2.Р.2.5.</w:t>
            </w:r>
          </w:p>
        </w:tc>
        <w:bookmarkEnd w:id="8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Микробиологические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характеристики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5" w:name="z565"/>
            <w:r>
              <w:rPr>
                <w:color w:val="000000"/>
                <w:sz w:val="20"/>
              </w:rPr>
              <w:t>3.2.Р.2.6.</w:t>
            </w:r>
          </w:p>
        </w:tc>
        <w:bookmarkEnd w:id="8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Совместимость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6" w:name="z566"/>
            <w:r>
              <w:rPr>
                <w:color w:val="000000"/>
                <w:sz w:val="20"/>
              </w:rPr>
              <w:t>3.2.Р.3.</w:t>
            </w:r>
          </w:p>
        </w:tc>
        <w:bookmarkEnd w:id="8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7" w:name="z567"/>
            <w:r>
              <w:rPr>
                <w:color w:val="000000"/>
                <w:sz w:val="20"/>
              </w:rPr>
              <w:t>3.2.Р.3.1.</w:t>
            </w:r>
          </w:p>
        </w:tc>
        <w:bookmarkEnd w:id="8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Производитель</w:t>
            </w:r>
            <w:proofErr w:type="spellEnd"/>
            <w:r>
              <w:rPr>
                <w:color w:val="000000"/>
                <w:sz w:val="20"/>
              </w:rPr>
              <w:t xml:space="preserve"> (и)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8" w:name="z568"/>
            <w:r>
              <w:rPr>
                <w:color w:val="000000"/>
                <w:sz w:val="20"/>
              </w:rPr>
              <w:t>3.2.Р.3.2.</w:t>
            </w:r>
          </w:p>
        </w:tc>
        <w:bookmarkEnd w:id="8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Состав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серию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89" w:name="z569"/>
            <w:r>
              <w:rPr>
                <w:color w:val="000000"/>
                <w:sz w:val="20"/>
              </w:rPr>
              <w:lastRenderedPageBreak/>
              <w:t>3.2.Р.3.3.</w:t>
            </w:r>
          </w:p>
        </w:tc>
        <w:bookmarkEnd w:id="8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Описание производственного процесса и контроля процесса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0" w:name="z570"/>
            <w:r>
              <w:rPr>
                <w:color w:val="000000"/>
                <w:sz w:val="20"/>
              </w:rPr>
              <w:t>3.2.Р.3.4.</w:t>
            </w:r>
          </w:p>
        </w:tc>
        <w:bookmarkEnd w:id="9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Контроль критических этапов и промежуточной продукции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1" w:name="z571"/>
            <w:r>
              <w:rPr>
                <w:color w:val="000000"/>
                <w:sz w:val="20"/>
              </w:rPr>
              <w:t>3.2.Р.3.5.</w:t>
            </w:r>
          </w:p>
        </w:tc>
        <w:bookmarkEnd w:id="9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Первичная экспертиза процесса и/или его оценка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2" w:name="z572"/>
            <w:r>
              <w:rPr>
                <w:color w:val="000000"/>
                <w:sz w:val="20"/>
              </w:rPr>
              <w:t>3.2.Р.4.</w:t>
            </w:r>
          </w:p>
        </w:tc>
        <w:bookmarkEnd w:id="9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вспомогательных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3" w:name="z573"/>
            <w:r>
              <w:rPr>
                <w:color w:val="000000"/>
                <w:sz w:val="20"/>
              </w:rPr>
              <w:t>3.2.Р.4.1.</w:t>
            </w:r>
          </w:p>
        </w:tc>
        <w:bookmarkEnd w:id="9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Спецификации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4" w:name="z574"/>
            <w:r>
              <w:rPr>
                <w:color w:val="000000"/>
                <w:sz w:val="20"/>
              </w:rPr>
              <w:t>3.2.Р.4.2.</w:t>
            </w:r>
          </w:p>
        </w:tc>
        <w:bookmarkEnd w:id="9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Аналитические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методики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5" w:name="z575"/>
            <w:r>
              <w:rPr>
                <w:color w:val="000000"/>
                <w:sz w:val="20"/>
              </w:rPr>
              <w:t>3.2.Р.4.3.</w:t>
            </w:r>
          </w:p>
        </w:tc>
        <w:bookmarkEnd w:id="9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Первичная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экспертиза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аналитических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методик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6" w:name="z576"/>
            <w:r>
              <w:rPr>
                <w:color w:val="000000"/>
                <w:sz w:val="20"/>
              </w:rPr>
              <w:t>3.2.Р.4.4.</w:t>
            </w:r>
          </w:p>
        </w:tc>
        <w:bookmarkEnd w:id="9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Обоснование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спецификаций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7" w:name="z577"/>
            <w:r>
              <w:rPr>
                <w:color w:val="000000"/>
                <w:sz w:val="20"/>
              </w:rPr>
              <w:t>3.2.Р.4.5.</w:t>
            </w:r>
          </w:p>
        </w:tc>
        <w:bookmarkEnd w:id="9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Вспомогательные вещества человеческого и животного происхождения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8" w:name="z578"/>
            <w:r>
              <w:rPr>
                <w:color w:val="000000"/>
                <w:sz w:val="20"/>
              </w:rPr>
              <w:t>3.2.Р.4.6.</w:t>
            </w:r>
          </w:p>
        </w:tc>
        <w:bookmarkEnd w:id="9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вспомогательные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99" w:name="z579"/>
            <w:r>
              <w:rPr>
                <w:color w:val="000000"/>
                <w:sz w:val="20"/>
              </w:rPr>
              <w:t>3.2.Р.5.</w:t>
            </w:r>
          </w:p>
        </w:tc>
        <w:bookmarkEnd w:id="9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препарата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0" w:name="z580"/>
            <w:r>
              <w:rPr>
                <w:color w:val="000000"/>
                <w:sz w:val="20"/>
              </w:rPr>
              <w:t>3.2.Р.5.1.</w:t>
            </w:r>
          </w:p>
        </w:tc>
        <w:bookmarkEnd w:id="10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Спецификация</w:t>
            </w:r>
            <w:proofErr w:type="spellEnd"/>
            <w:r>
              <w:rPr>
                <w:color w:val="000000"/>
                <w:sz w:val="20"/>
              </w:rPr>
              <w:t xml:space="preserve"> (и)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1" w:name="z581"/>
            <w:r>
              <w:rPr>
                <w:color w:val="000000"/>
                <w:sz w:val="20"/>
              </w:rPr>
              <w:t>3.2.Р.5.2.</w:t>
            </w:r>
          </w:p>
        </w:tc>
        <w:bookmarkEnd w:id="10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Аналитические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методики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Утвержденный нормативный документ по контролю качества и безопасности в электронном виде в формате </w:t>
            </w:r>
            <w:r>
              <w:rPr>
                <w:color w:val="000000"/>
                <w:sz w:val="20"/>
              </w:rPr>
              <w:t>doc</w:t>
            </w:r>
            <w:r w:rsidRPr="00201D90">
              <w:rPr>
                <w:color w:val="000000"/>
                <w:sz w:val="20"/>
                <w:lang w:val="ru-RU"/>
              </w:rPr>
              <w:t xml:space="preserve"> (при перерегистрации дополнительно копию утвержденного нормативного документа в Республике Казахстан)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2" w:name="z583"/>
            <w:r>
              <w:rPr>
                <w:color w:val="000000"/>
                <w:sz w:val="20"/>
              </w:rPr>
              <w:t>3.2.Р.5.3.</w:t>
            </w:r>
          </w:p>
        </w:tc>
        <w:bookmarkEnd w:id="10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Первичная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экспертиза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аналитических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методик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3" w:name="z584"/>
            <w:r>
              <w:rPr>
                <w:color w:val="000000"/>
                <w:sz w:val="20"/>
              </w:rPr>
              <w:t>3.2.Р.5.4.</w:t>
            </w:r>
          </w:p>
        </w:tc>
        <w:bookmarkEnd w:id="10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Анализы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серий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4" w:name="z585"/>
            <w:r>
              <w:rPr>
                <w:color w:val="000000"/>
                <w:sz w:val="20"/>
              </w:rPr>
              <w:t>3.2.Р.5.5.</w:t>
            </w:r>
          </w:p>
        </w:tc>
        <w:bookmarkEnd w:id="10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Характеристика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примесей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5" w:name="z586"/>
            <w:r>
              <w:rPr>
                <w:color w:val="000000"/>
                <w:sz w:val="20"/>
              </w:rPr>
              <w:t>3.2.Р.5.6.</w:t>
            </w:r>
          </w:p>
        </w:tc>
        <w:bookmarkEnd w:id="10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Обоснования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спецификации</w:t>
            </w:r>
            <w:proofErr w:type="spellEnd"/>
            <w:r>
              <w:rPr>
                <w:color w:val="000000"/>
                <w:sz w:val="20"/>
              </w:rPr>
              <w:t>(й)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6" w:name="z587"/>
            <w:r>
              <w:rPr>
                <w:color w:val="000000"/>
                <w:sz w:val="20"/>
              </w:rPr>
              <w:t>3.2.Р.6.</w:t>
            </w:r>
          </w:p>
        </w:tc>
        <w:bookmarkEnd w:id="10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Стандартные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образцы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вещества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7" w:name="z588"/>
            <w:r>
              <w:rPr>
                <w:color w:val="000000"/>
                <w:sz w:val="20"/>
              </w:rPr>
              <w:t>3.2.Р.7.</w:t>
            </w:r>
          </w:p>
        </w:tc>
        <w:bookmarkEnd w:id="10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Система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укупорка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8" w:name="z589"/>
            <w:r>
              <w:rPr>
                <w:color w:val="000000"/>
                <w:sz w:val="20"/>
              </w:rPr>
              <w:t>3.2.Р.8.</w:t>
            </w:r>
          </w:p>
        </w:tc>
        <w:bookmarkEnd w:id="10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Стабильность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09" w:name="z590"/>
            <w:r>
              <w:rPr>
                <w:color w:val="000000"/>
                <w:sz w:val="20"/>
              </w:rPr>
              <w:t>3.2.Р.8.1.</w:t>
            </w:r>
          </w:p>
        </w:tc>
        <w:bookmarkEnd w:id="10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Резюме и вывод о стабильности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0" w:name="z591"/>
            <w:r>
              <w:rPr>
                <w:color w:val="000000"/>
                <w:sz w:val="20"/>
              </w:rPr>
              <w:t>3.2.Р.8.2.</w:t>
            </w:r>
          </w:p>
        </w:tc>
        <w:bookmarkEnd w:id="11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Протокол пострегистрационного изучения стабильности и обязательства относительно стабильности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1" w:name="z592"/>
            <w:r>
              <w:rPr>
                <w:color w:val="000000"/>
                <w:sz w:val="20"/>
              </w:rPr>
              <w:t>3.2.Р.8.3.</w:t>
            </w:r>
          </w:p>
        </w:tc>
        <w:bookmarkEnd w:id="11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стабильности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2" w:name="z593"/>
            <w:r>
              <w:rPr>
                <w:color w:val="000000"/>
                <w:sz w:val="20"/>
              </w:rPr>
              <w:t>3.2.А.</w:t>
            </w:r>
          </w:p>
        </w:tc>
        <w:bookmarkEnd w:id="11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Дополнения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3" w:name="z594"/>
            <w:r>
              <w:rPr>
                <w:color w:val="000000"/>
                <w:sz w:val="20"/>
              </w:rPr>
              <w:t>3.2.А.1.</w:t>
            </w:r>
          </w:p>
        </w:tc>
        <w:bookmarkEnd w:id="11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Технические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оборудование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4" w:name="z595"/>
            <w:r>
              <w:rPr>
                <w:color w:val="000000"/>
                <w:sz w:val="20"/>
              </w:rPr>
              <w:t>3.2.А.2.</w:t>
            </w:r>
          </w:p>
        </w:tc>
        <w:bookmarkEnd w:id="11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Оценка безопасности относительно посторонних микроорганизмов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5" w:name="z596"/>
            <w:r>
              <w:rPr>
                <w:color w:val="000000"/>
                <w:sz w:val="20"/>
              </w:rPr>
              <w:t>3.2.А.3.</w:t>
            </w:r>
          </w:p>
        </w:tc>
        <w:bookmarkEnd w:id="11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вспомогательные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6" w:name="z597"/>
            <w:r>
              <w:rPr>
                <w:color w:val="000000"/>
                <w:sz w:val="20"/>
              </w:rPr>
              <w:t>3.2.R.</w:t>
            </w:r>
          </w:p>
        </w:tc>
        <w:bookmarkEnd w:id="11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7" w:name="z598"/>
            <w:r>
              <w:rPr>
                <w:color w:val="000000"/>
                <w:sz w:val="20"/>
              </w:rPr>
              <w:t>3.3.</w:t>
            </w:r>
          </w:p>
        </w:tc>
        <w:bookmarkEnd w:id="11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использованных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источников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Часть 4. Отчеты о доклинических (неклинических) исследованиях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8" w:name="z600"/>
            <w:r>
              <w:rPr>
                <w:color w:val="000000"/>
                <w:sz w:val="20"/>
              </w:rPr>
              <w:t>4.1.</w:t>
            </w:r>
          </w:p>
        </w:tc>
        <w:bookmarkEnd w:id="11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19" w:name="z601"/>
            <w:r>
              <w:rPr>
                <w:color w:val="000000"/>
                <w:sz w:val="20"/>
              </w:rPr>
              <w:t>4.2.</w:t>
            </w:r>
          </w:p>
        </w:tc>
        <w:bookmarkEnd w:id="11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Отчеты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0" w:name="z602"/>
            <w:r>
              <w:rPr>
                <w:color w:val="000000"/>
                <w:sz w:val="20"/>
              </w:rPr>
              <w:t>4.2.1.</w:t>
            </w:r>
          </w:p>
        </w:tc>
        <w:bookmarkEnd w:id="12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Фармакология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1" w:name="z603"/>
            <w:r>
              <w:rPr>
                <w:color w:val="000000"/>
                <w:sz w:val="20"/>
              </w:rPr>
              <w:t>4.2.1.1.</w:t>
            </w:r>
          </w:p>
        </w:tc>
        <w:bookmarkEnd w:id="12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Первичная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фармакодинамика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2" w:name="z604"/>
            <w:r>
              <w:rPr>
                <w:color w:val="000000"/>
                <w:sz w:val="20"/>
              </w:rPr>
              <w:t>4.2.1.2.</w:t>
            </w:r>
          </w:p>
        </w:tc>
        <w:bookmarkEnd w:id="12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Вторичная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фармакодинамика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3" w:name="z605"/>
            <w:r>
              <w:rPr>
                <w:color w:val="000000"/>
                <w:sz w:val="20"/>
              </w:rPr>
              <w:t>4.2.1.3.</w:t>
            </w:r>
          </w:p>
        </w:tc>
        <w:bookmarkEnd w:id="12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Фармакология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безопасности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4" w:name="z606"/>
            <w:r>
              <w:rPr>
                <w:color w:val="000000"/>
                <w:sz w:val="20"/>
              </w:rPr>
              <w:t>4.2.1.4.</w:t>
            </w:r>
          </w:p>
        </w:tc>
        <w:bookmarkEnd w:id="12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Фармакодинамические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взаимодействия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5" w:name="z607"/>
            <w:r>
              <w:rPr>
                <w:color w:val="000000"/>
                <w:sz w:val="20"/>
              </w:rPr>
              <w:lastRenderedPageBreak/>
              <w:t>4.2.2.</w:t>
            </w:r>
          </w:p>
        </w:tc>
        <w:bookmarkEnd w:id="12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Фармакокинетика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6" w:name="z608"/>
            <w:r>
              <w:rPr>
                <w:color w:val="000000"/>
                <w:sz w:val="20"/>
              </w:rPr>
              <w:t>4.2.2.1.</w:t>
            </w:r>
          </w:p>
        </w:tc>
        <w:bookmarkEnd w:id="12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Аналитические методы и отчет относительно их первичной экспертизы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7" w:name="z609"/>
            <w:r>
              <w:rPr>
                <w:color w:val="000000"/>
                <w:sz w:val="20"/>
              </w:rPr>
              <w:t>4.2.2.2.</w:t>
            </w:r>
          </w:p>
        </w:tc>
        <w:bookmarkEnd w:id="12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Всасывание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8" w:name="z610"/>
            <w:r>
              <w:rPr>
                <w:color w:val="000000"/>
                <w:sz w:val="20"/>
              </w:rPr>
              <w:t>4.2.2.3.</w:t>
            </w:r>
          </w:p>
        </w:tc>
        <w:bookmarkEnd w:id="12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Распределение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29" w:name="z611"/>
            <w:r>
              <w:rPr>
                <w:color w:val="000000"/>
                <w:sz w:val="20"/>
              </w:rPr>
              <w:t>4.2.2.4.</w:t>
            </w:r>
          </w:p>
        </w:tc>
        <w:bookmarkEnd w:id="12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Метаболизм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0" w:name="z612"/>
            <w:r>
              <w:rPr>
                <w:color w:val="000000"/>
                <w:sz w:val="20"/>
              </w:rPr>
              <w:t>4.2.2.5.</w:t>
            </w:r>
          </w:p>
        </w:tc>
        <w:bookmarkEnd w:id="13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Выведение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1" w:name="z613"/>
            <w:r>
              <w:rPr>
                <w:color w:val="000000"/>
                <w:sz w:val="20"/>
              </w:rPr>
              <w:t>4.2.2.6.</w:t>
            </w:r>
          </w:p>
        </w:tc>
        <w:bookmarkEnd w:id="13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Фармакокинетические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взаимодействия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доклинические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2" w:name="z614"/>
            <w:r>
              <w:rPr>
                <w:color w:val="000000"/>
                <w:sz w:val="20"/>
              </w:rPr>
              <w:t>4.2.2.7.</w:t>
            </w:r>
          </w:p>
        </w:tc>
        <w:bookmarkEnd w:id="13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фармакокинетические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3" w:name="z615"/>
            <w:r>
              <w:rPr>
                <w:color w:val="000000"/>
                <w:sz w:val="20"/>
              </w:rPr>
              <w:t>4.2.3.</w:t>
            </w:r>
          </w:p>
        </w:tc>
        <w:bookmarkEnd w:id="13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Токсикология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4" w:name="z616"/>
            <w:r>
              <w:rPr>
                <w:color w:val="000000"/>
                <w:sz w:val="20"/>
              </w:rPr>
              <w:t>4.2.3.1.</w:t>
            </w:r>
          </w:p>
        </w:tc>
        <w:bookmarkEnd w:id="13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Токсичность при введении однократной дозы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5" w:name="z617"/>
            <w:r>
              <w:rPr>
                <w:color w:val="000000"/>
                <w:sz w:val="20"/>
              </w:rPr>
              <w:t>4.2.3.2.</w:t>
            </w:r>
          </w:p>
        </w:tc>
        <w:bookmarkEnd w:id="13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Токсичность при введении повторных доз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6" w:name="z618"/>
            <w:r>
              <w:rPr>
                <w:color w:val="000000"/>
                <w:sz w:val="20"/>
              </w:rPr>
              <w:t>4.2.3.3.</w:t>
            </w:r>
          </w:p>
        </w:tc>
        <w:bookmarkEnd w:id="13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01D90">
              <w:rPr>
                <w:color w:val="000000"/>
                <w:sz w:val="20"/>
                <w:lang w:val="ru-RU"/>
              </w:rPr>
              <w:t>Генотоксичность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(ин-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витро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; ин-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виво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токсикокинетическую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оценку)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7" w:name="z619"/>
            <w:r>
              <w:rPr>
                <w:color w:val="000000"/>
                <w:sz w:val="20"/>
              </w:rPr>
              <w:t>4.2.3.4.</w:t>
            </w:r>
          </w:p>
        </w:tc>
        <w:bookmarkEnd w:id="13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01D90">
              <w:rPr>
                <w:color w:val="000000"/>
                <w:sz w:val="20"/>
                <w:lang w:val="ru-RU"/>
              </w:rPr>
              <w:t>Канцерогенность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(долгосрочные исследования; краткосрочные или среднесрочные исследования)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8" w:name="z620"/>
            <w:r>
              <w:rPr>
                <w:color w:val="000000"/>
                <w:sz w:val="20"/>
              </w:rPr>
              <w:t>4.2.3.5.</w:t>
            </w:r>
          </w:p>
        </w:tc>
        <w:bookmarkEnd w:id="13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Репродуктивная и онтогенетическая токсичность: способность к воспроизведению потомства и раннее эмбриональное развитие; развитие зародыша плода; внутриутробное и послеродовое развитие; исследования, в которых потомкам (растущие животные) давали определенную дозу и/или оценивали в дальнейшем.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39" w:name="z621"/>
            <w:r>
              <w:rPr>
                <w:color w:val="000000"/>
                <w:sz w:val="20"/>
              </w:rPr>
              <w:t>4.2.3.6.</w:t>
            </w:r>
          </w:p>
        </w:tc>
        <w:bookmarkEnd w:id="13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Местная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переносимость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0" w:name="z622"/>
            <w:r>
              <w:rPr>
                <w:color w:val="000000"/>
                <w:sz w:val="20"/>
              </w:rPr>
              <w:t>4.2.3.7.</w:t>
            </w:r>
          </w:p>
        </w:tc>
        <w:bookmarkEnd w:id="14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Другие исследования токсичности: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антигенность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;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иммунотоксичность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; механические исследования; зависимость; метаболиты; примеси.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1" w:name="z623"/>
            <w:r>
              <w:rPr>
                <w:color w:val="000000"/>
                <w:sz w:val="20"/>
              </w:rPr>
              <w:t>4.3.</w:t>
            </w:r>
          </w:p>
        </w:tc>
        <w:bookmarkEnd w:id="14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использованных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источников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Часть 5. Отчеты о клинических исследованиях и (или) испытаниях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2" w:name="z625"/>
            <w:r>
              <w:rPr>
                <w:color w:val="000000"/>
                <w:sz w:val="20"/>
              </w:rPr>
              <w:t>5.1.</w:t>
            </w:r>
          </w:p>
        </w:tc>
        <w:bookmarkEnd w:id="14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3" w:name="z626"/>
            <w:r>
              <w:rPr>
                <w:color w:val="000000"/>
                <w:sz w:val="20"/>
              </w:rPr>
              <w:t>5.2.</w:t>
            </w:r>
          </w:p>
        </w:tc>
        <w:bookmarkEnd w:id="14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Перечень всех клинических испытаний в виде таблиц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4" w:name="z627"/>
            <w:r>
              <w:rPr>
                <w:color w:val="000000"/>
                <w:sz w:val="20"/>
              </w:rPr>
              <w:t>5.3.</w:t>
            </w:r>
          </w:p>
        </w:tc>
        <w:bookmarkEnd w:id="14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Отчеты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клинических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испытаниях</w:t>
            </w:r>
            <w:proofErr w:type="spellEnd"/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5" w:name="z628"/>
            <w:r>
              <w:rPr>
                <w:color w:val="000000"/>
                <w:sz w:val="20"/>
              </w:rPr>
              <w:t>5.3.1.</w:t>
            </w:r>
          </w:p>
        </w:tc>
        <w:bookmarkEnd w:id="14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Отчеты о биофармацевтических исследованиях: отчет исследований по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биодоступности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; отчет сравнительных исследований по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биодостпуности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и биоэквивалентности; отчет по корреляции исследований ин-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витро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ин-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виво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; отчет по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биоаналитическим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и аналитическим методам;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6" w:name="z629"/>
            <w:r>
              <w:rPr>
                <w:color w:val="000000"/>
                <w:sz w:val="20"/>
              </w:rPr>
              <w:t>5.3.2.</w:t>
            </w:r>
          </w:p>
        </w:tc>
        <w:bookmarkEnd w:id="14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Отчеты исследований по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фармакокинетике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при использовании биоматериалов человека: отчет исследований связывания с белками; отчет исследований печеночного метаболизма и взаимодействий; отчет по исследованиям с использованием биоматериалов человека.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7" w:name="z630"/>
            <w:r>
              <w:rPr>
                <w:color w:val="000000"/>
                <w:sz w:val="20"/>
              </w:rPr>
              <w:t>5.3.3.</w:t>
            </w:r>
          </w:p>
        </w:tc>
        <w:bookmarkEnd w:id="14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Отчеты о фармакокинетических исследованиях у человека: отчет исследований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фармакокинетики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у здоровых добровольцев и исследованию первичной переносимости; отчет исследований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фармакокинетики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у пациентов и исследованию первичной переносимости; отчет исследований внутреннего фактора </w:t>
            </w:r>
            <w:r w:rsidRPr="00201D90">
              <w:rPr>
                <w:color w:val="000000"/>
                <w:sz w:val="20"/>
                <w:lang w:val="ru-RU"/>
              </w:rPr>
              <w:lastRenderedPageBreak/>
              <w:t xml:space="preserve">фармакокинетических исследований; отчет исследований внешнего фактора фармакокинетических исследований; отчет исследований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фармакокинетики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в различных популяциях;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8" w:name="z631"/>
            <w:r>
              <w:rPr>
                <w:color w:val="000000"/>
                <w:sz w:val="20"/>
              </w:rPr>
              <w:lastRenderedPageBreak/>
              <w:t>5.3.4.</w:t>
            </w:r>
          </w:p>
        </w:tc>
        <w:bookmarkEnd w:id="14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Отчеты о фармакодинамических исследованиях у человека: отчет исследований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фармакодинамики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фармакокинетики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фармакодинамики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у здоровых добровольцев; отчет исследований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фармакодинамики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фармакокинетики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фармакодинамики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у пациентов;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49" w:name="z632"/>
            <w:r>
              <w:rPr>
                <w:color w:val="000000"/>
                <w:sz w:val="20"/>
              </w:rPr>
              <w:t>5.3.5.</w:t>
            </w:r>
          </w:p>
        </w:tc>
        <w:bookmarkEnd w:id="14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Отчеты об исследовании эффективности и безопасности: отчет контролируемых клинических исследований по заявленным показаниям; отчет неконтролируемых клинических исследований; отчеты анализа данных более чем одного исследования, включая любые формальные интегрированные анализы,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метаанализы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и перекрестные анализы; отчеты по другим исследованиям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50" w:name="z633"/>
            <w:r>
              <w:rPr>
                <w:color w:val="000000"/>
                <w:sz w:val="20"/>
              </w:rPr>
              <w:t>5.3.6.</w:t>
            </w:r>
          </w:p>
        </w:tc>
        <w:bookmarkEnd w:id="15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 Отчеты о пострегистрационном опыте применения </w:t>
            </w:r>
          </w:p>
        </w:tc>
      </w:tr>
      <w:tr w:rsidR="00D04714" w:rsidRPr="004C0AFE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51" w:name="z634"/>
            <w:r>
              <w:rPr>
                <w:color w:val="000000"/>
                <w:sz w:val="20"/>
              </w:rPr>
              <w:t>5.3.7.</w:t>
            </w:r>
          </w:p>
        </w:tc>
        <w:bookmarkEnd w:id="15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Pr="00201D90" w:rsidRDefault="00D04714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Образцы индивидуальных регистрационных форм и индивидуальные списки пациентов</w:t>
            </w:r>
          </w:p>
        </w:tc>
      </w:tr>
      <w:tr w:rsidR="00D04714" w:rsidTr="00C67D0B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bookmarkStart w:id="152" w:name="z635"/>
            <w:r>
              <w:rPr>
                <w:color w:val="000000"/>
                <w:sz w:val="20"/>
              </w:rPr>
              <w:t>5.4.</w:t>
            </w:r>
          </w:p>
        </w:tc>
        <w:bookmarkEnd w:id="15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14" w:rsidRDefault="00D04714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использованных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источников</w:t>
            </w:r>
            <w:proofErr w:type="spellEnd"/>
          </w:p>
        </w:tc>
      </w:tr>
    </w:tbl>
    <w:p w:rsidR="00D04714" w:rsidRDefault="00D04714" w:rsidP="00D04714">
      <w:pPr>
        <w:spacing w:after="0"/>
      </w:pPr>
      <w:bookmarkStart w:id="153" w:name="z636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Примечание</w:t>
      </w:r>
      <w:proofErr w:type="spellEnd"/>
      <w:r>
        <w:rPr>
          <w:color w:val="000000"/>
          <w:sz w:val="20"/>
        </w:rPr>
        <w:t>:</w:t>
      </w:r>
    </w:p>
    <w:p w:rsidR="00D04714" w:rsidRPr="00201D90" w:rsidRDefault="00D04714" w:rsidP="00D04714">
      <w:pPr>
        <w:spacing w:after="0"/>
        <w:rPr>
          <w:lang w:val="ru-RU"/>
        </w:rPr>
      </w:pPr>
      <w:bookmarkStart w:id="154" w:name="z637"/>
      <w:bookmarkEnd w:id="153"/>
      <w:r w:rsidRPr="00201D9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01D90">
        <w:rPr>
          <w:color w:val="000000"/>
          <w:sz w:val="20"/>
          <w:lang w:val="ru-RU"/>
        </w:rPr>
        <w:t xml:space="preserve"> </w:t>
      </w:r>
      <w:proofErr w:type="gramStart"/>
      <w:r w:rsidRPr="00201D90">
        <w:rPr>
          <w:color w:val="000000"/>
          <w:sz w:val="20"/>
          <w:lang w:val="ru-RU"/>
        </w:rPr>
        <w:t xml:space="preserve">* При продлении срока действия регистрационного удостоверения, выдаваемого уполномоченным органом в области здравоохранения Республики Казахстан в соответствии с Правилами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утвержденными приказом Министра здравоохранения Республики Казахстан от 18 ноября 2009 года № 735 (зарегистрирован в Реестре государственной регистрации нормативных правовых актов под № 5935) предоставляются части </w:t>
      </w:r>
      <w:r>
        <w:rPr>
          <w:color w:val="000000"/>
          <w:sz w:val="20"/>
        </w:rPr>
        <w:t>I</w:t>
      </w:r>
      <w:r w:rsidRPr="00201D90">
        <w:rPr>
          <w:color w:val="000000"/>
          <w:sz w:val="20"/>
          <w:lang w:val="ru-RU"/>
        </w:rPr>
        <w:t>-</w:t>
      </w:r>
      <w:r>
        <w:rPr>
          <w:color w:val="000000"/>
          <w:sz w:val="20"/>
        </w:rPr>
        <w:t>III</w:t>
      </w:r>
      <w:proofErr w:type="gramEnd"/>
      <w:r w:rsidRPr="00201D90">
        <w:rPr>
          <w:color w:val="000000"/>
          <w:sz w:val="20"/>
          <w:lang w:val="ru-RU"/>
        </w:rPr>
        <w:t xml:space="preserve"> данного перечня.</w:t>
      </w:r>
    </w:p>
    <w:p w:rsidR="00D04714" w:rsidRPr="00201D90" w:rsidRDefault="00D04714" w:rsidP="00D04714">
      <w:pPr>
        <w:spacing w:after="0"/>
        <w:rPr>
          <w:lang w:val="ru-RU"/>
        </w:rPr>
      </w:pPr>
      <w:bookmarkStart w:id="155" w:name="z638"/>
      <w:bookmarkEnd w:id="154"/>
      <w:r>
        <w:rPr>
          <w:color w:val="000000"/>
          <w:sz w:val="20"/>
        </w:rPr>
        <w:t>     </w:t>
      </w:r>
      <w:r w:rsidRPr="00201D90">
        <w:rPr>
          <w:color w:val="000000"/>
          <w:sz w:val="20"/>
          <w:lang w:val="ru-RU"/>
        </w:rPr>
        <w:t xml:space="preserve"> **Минимальный объем сведений, необходимый для представления в разделе 3.2.</w:t>
      </w:r>
      <w:r>
        <w:rPr>
          <w:color w:val="000000"/>
          <w:sz w:val="20"/>
        </w:rPr>
        <w:t>S</w:t>
      </w:r>
      <w:r w:rsidRPr="00201D90">
        <w:rPr>
          <w:color w:val="000000"/>
          <w:sz w:val="20"/>
          <w:lang w:val="ru-RU"/>
        </w:rPr>
        <w:t>.</w:t>
      </w:r>
    </w:p>
    <w:p w:rsidR="00D04714" w:rsidRPr="00201D90" w:rsidRDefault="00D04714" w:rsidP="00D04714">
      <w:pPr>
        <w:spacing w:after="0"/>
        <w:rPr>
          <w:lang w:val="ru-RU"/>
        </w:rPr>
      </w:pPr>
      <w:bookmarkStart w:id="156" w:name="z639"/>
      <w:bookmarkEnd w:id="155"/>
      <w:r>
        <w:rPr>
          <w:color w:val="000000"/>
          <w:sz w:val="20"/>
        </w:rPr>
        <w:t>     </w:t>
      </w:r>
      <w:r w:rsidRPr="00201D90">
        <w:rPr>
          <w:color w:val="000000"/>
          <w:sz w:val="20"/>
          <w:lang w:val="ru-RU"/>
        </w:rPr>
        <w:t xml:space="preserve"> Если отдельные части документации не включены в досье, в соответствующем разделе необходимо представить обоснование.</w:t>
      </w:r>
    </w:p>
    <w:p w:rsidR="00D04714" w:rsidRPr="00201D90" w:rsidRDefault="00D04714" w:rsidP="00D04714">
      <w:pPr>
        <w:spacing w:after="0"/>
        <w:rPr>
          <w:lang w:val="ru-RU"/>
        </w:rPr>
      </w:pPr>
      <w:bookmarkStart w:id="157" w:name="z640"/>
      <w:bookmarkEnd w:id="156"/>
      <w:r>
        <w:rPr>
          <w:color w:val="000000"/>
          <w:sz w:val="20"/>
        </w:rPr>
        <w:t>     </w:t>
      </w:r>
      <w:r w:rsidRPr="00201D90">
        <w:rPr>
          <w:color w:val="000000"/>
          <w:sz w:val="20"/>
          <w:lang w:val="ru-RU"/>
        </w:rPr>
        <w:t xml:space="preserve"> </w:t>
      </w:r>
      <w:proofErr w:type="gramStart"/>
      <w:r w:rsidRPr="00201D90">
        <w:rPr>
          <w:color w:val="000000"/>
          <w:sz w:val="20"/>
          <w:lang w:val="ru-RU"/>
        </w:rPr>
        <w:t>Для препаратов животного происхождения в разделе 3.2.</w:t>
      </w:r>
      <w:r>
        <w:rPr>
          <w:color w:val="000000"/>
          <w:sz w:val="20"/>
        </w:rPr>
        <w:t>S</w:t>
      </w:r>
      <w:r w:rsidRPr="00201D90">
        <w:rPr>
          <w:color w:val="000000"/>
          <w:sz w:val="20"/>
          <w:lang w:val="ru-RU"/>
        </w:rPr>
        <w:t xml:space="preserve"> необходимо представить следующие дополнительные сведения: данные относительно вида, возраста, рациона животных, от которых получено сырье; данные о характере (категории) ткани, из которой получено сырье для производства лекарственного препарата, с точки зрения его опасности относительно содержания </w:t>
      </w:r>
      <w:proofErr w:type="spellStart"/>
      <w:r w:rsidRPr="00201D90">
        <w:rPr>
          <w:color w:val="000000"/>
          <w:sz w:val="20"/>
          <w:lang w:val="ru-RU"/>
        </w:rPr>
        <w:t>прионов</w:t>
      </w:r>
      <w:proofErr w:type="spellEnd"/>
      <w:r w:rsidRPr="00201D90">
        <w:rPr>
          <w:color w:val="000000"/>
          <w:sz w:val="20"/>
          <w:lang w:val="ru-RU"/>
        </w:rPr>
        <w:t xml:space="preserve">; технологическая схема обработки сырья с указанием </w:t>
      </w:r>
      <w:proofErr w:type="spellStart"/>
      <w:r w:rsidRPr="00201D90">
        <w:rPr>
          <w:color w:val="000000"/>
          <w:sz w:val="20"/>
          <w:lang w:val="ru-RU"/>
        </w:rPr>
        <w:t>экстрагентов</w:t>
      </w:r>
      <w:proofErr w:type="spellEnd"/>
      <w:r w:rsidRPr="00201D90">
        <w:rPr>
          <w:color w:val="000000"/>
          <w:sz w:val="20"/>
          <w:lang w:val="ru-RU"/>
        </w:rPr>
        <w:t xml:space="preserve"> и технологических параметров;</w:t>
      </w:r>
      <w:proofErr w:type="gramEnd"/>
      <w:r w:rsidRPr="00201D90">
        <w:rPr>
          <w:color w:val="000000"/>
          <w:sz w:val="20"/>
          <w:lang w:val="ru-RU"/>
        </w:rPr>
        <w:t xml:space="preserve"> методы контроля качества сырья, включая методы выявления </w:t>
      </w:r>
      <w:proofErr w:type="spellStart"/>
      <w:r w:rsidRPr="00201D90">
        <w:rPr>
          <w:color w:val="000000"/>
          <w:sz w:val="20"/>
          <w:lang w:val="ru-RU"/>
        </w:rPr>
        <w:t>прионов</w:t>
      </w:r>
      <w:proofErr w:type="spellEnd"/>
      <w:r w:rsidRPr="00201D90">
        <w:rPr>
          <w:color w:val="000000"/>
          <w:sz w:val="20"/>
          <w:lang w:val="ru-RU"/>
        </w:rPr>
        <w:t xml:space="preserve"> в лекарственном препарате (при необходимости).</w:t>
      </w:r>
    </w:p>
    <w:p w:rsidR="00D04714" w:rsidRPr="00201D90" w:rsidRDefault="00D04714" w:rsidP="00D04714">
      <w:pPr>
        <w:spacing w:after="0"/>
        <w:rPr>
          <w:lang w:val="ru-RU"/>
        </w:rPr>
      </w:pPr>
      <w:bookmarkStart w:id="158" w:name="z641"/>
      <w:bookmarkEnd w:id="157"/>
      <w:r w:rsidRPr="00201D9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01D90">
        <w:rPr>
          <w:color w:val="000000"/>
          <w:sz w:val="20"/>
          <w:lang w:val="ru-RU"/>
        </w:rPr>
        <w:t xml:space="preserve"> Допускается предоставление документов Частей 3, 4, 5 на английском языке с переводом на казахский и русский языки следующих разделов Части 3: спецификации (3.2.</w:t>
      </w:r>
      <w:r>
        <w:rPr>
          <w:color w:val="000000"/>
          <w:sz w:val="20"/>
        </w:rPr>
        <w:t>P</w:t>
      </w:r>
      <w:r w:rsidRPr="00201D90">
        <w:rPr>
          <w:color w:val="000000"/>
          <w:sz w:val="20"/>
          <w:lang w:val="ru-RU"/>
        </w:rPr>
        <w:t xml:space="preserve">.5.1.), аналитические методики (3.2.Р.5.2.), обоснование спецификаций (3.2.Р.5.6.). </w:t>
      </w:r>
    </w:p>
    <w:bookmarkEnd w:id="158"/>
    <w:p w:rsidR="00A265BD" w:rsidRPr="00D04714" w:rsidRDefault="00A265BD">
      <w:pPr>
        <w:rPr>
          <w:lang w:val="ru-RU"/>
        </w:rPr>
      </w:pPr>
    </w:p>
    <w:sectPr w:rsidR="00A265BD" w:rsidRPr="00D0471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A1" w:rsidRDefault="007C1BA1" w:rsidP="00400528">
      <w:pPr>
        <w:spacing w:after="0" w:line="240" w:lineRule="auto"/>
      </w:pPr>
      <w:r>
        <w:separator/>
      </w:r>
    </w:p>
  </w:endnote>
  <w:endnote w:type="continuationSeparator" w:id="0">
    <w:p w:rsidR="007C1BA1" w:rsidRDefault="007C1BA1" w:rsidP="0040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A1" w:rsidRDefault="007C1BA1" w:rsidP="00400528">
      <w:pPr>
        <w:spacing w:after="0" w:line="240" w:lineRule="auto"/>
      </w:pPr>
      <w:r>
        <w:separator/>
      </w:r>
    </w:p>
  </w:footnote>
  <w:footnote w:type="continuationSeparator" w:id="0">
    <w:p w:rsidR="007C1BA1" w:rsidRDefault="007C1BA1" w:rsidP="0040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28" w:rsidRDefault="00400528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0528" w:rsidRPr="00400528" w:rsidRDefault="0040052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tWSQSt8AAAALAQAADwAAAAAAAAAAAAAAAABRBQAAZHJzL2Rvd25yZXYueG1sUEsFBgAAAAAE&#10;AAQA8wAAAF0GAAAAAA==&#10;" filled="f" stroked="f" strokeweight=".5pt">
              <v:fill o:detectmouseclick="t"/>
              <v:textbox style="layout-flow:vertical;mso-layout-flow-alt:bottom-to-top">
                <w:txbxContent>
                  <w:p w:rsidR="00400528" w:rsidRPr="00400528" w:rsidRDefault="0040052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0528" w:rsidRPr="00400528" w:rsidRDefault="0040052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11.09.2018  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Копия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электронного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документа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400528" w:rsidRPr="00400528" w:rsidRDefault="0040052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11.09.2018  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Копия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электронного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документа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.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14"/>
    <w:rsid w:val="000E5507"/>
    <w:rsid w:val="00400528"/>
    <w:rsid w:val="004C0AFE"/>
    <w:rsid w:val="007C1BA1"/>
    <w:rsid w:val="00A265BD"/>
    <w:rsid w:val="00D04714"/>
    <w:rsid w:val="00E5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528"/>
    <w:rPr>
      <w:rFonts w:ascii="Consolas" w:eastAsia="Consolas" w:hAnsi="Consolas" w:cs="Consolas"/>
      <w:lang w:val="en-US"/>
    </w:rPr>
  </w:style>
  <w:style w:type="paragraph" w:styleId="a5">
    <w:name w:val="footer"/>
    <w:basedOn w:val="a"/>
    <w:link w:val="a6"/>
    <w:uiPriority w:val="99"/>
    <w:unhideWhenUsed/>
    <w:rsid w:val="00400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528"/>
    <w:rPr>
      <w:rFonts w:ascii="Consolas" w:eastAsia="Consolas" w:hAnsi="Consolas" w:cs="Consola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528"/>
    <w:rPr>
      <w:rFonts w:ascii="Consolas" w:eastAsia="Consolas" w:hAnsi="Consolas" w:cs="Consolas"/>
      <w:lang w:val="en-US"/>
    </w:rPr>
  </w:style>
  <w:style w:type="paragraph" w:styleId="a5">
    <w:name w:val="footer"/>
    <w:basedOn w:val="a"/>
    <w:link w:val="a6"/>
    <w:uiPriority w:val="99"/>
    <w:unhideWhenUsed/>
    <w:rsid w:val="00400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528"/>
    <w:rPr>
      <w:rFonts w:ascii="Consolas" w:eastAsia="Consolas" w:hAnsi="Consolas" w:cs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B19E-D011-4BBE-BA53-E787AD9A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Виктория Юрьевна</dc:creator>
  <cp:lastModifiedBy>Нурхадыров Бахытжан Нурланович</cp:lastModifiedBy>
  <cp:revision>3</cp:revision>
  <dcterms:created xsi:type="dcterms:W3CDTF">2018-09-11T03:49:00Z</dcterms:created>
  <dcterms:modified xsi:type="dcterms:W3CDTF">2018-09-11T04:51:00Z</dcterms:modified>
</cp:coreProperties>
</file>